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3935F134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177897">
        <w:rPr>
          <w:rFonts w:ascii="Times New Roman" w:hAnsi="Times New Roman" w:cs="Times New Roman"/>
          <w:b/>
          <w:sz w:val="24"/>
          <w:szCs w:val="24"/>
        </w:rPr>
        <w:t>15375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77897" w:rsidRPr="00177897">
        <w:rPr>
          <w:rFonts w:ascii="Times New Roman" w:hAnsi="Times New Roman" w:cs="Times New Roman"/>
          <w:b/>
          <w:sz w:val="24"/>
          <w:szCs w:val="24"/>
        </w:rPr>
        <w:t>Бутылки для инфузий медицинские. Подвесные устройства многократного использования. Требования и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02BB584" w14:textId="417344EA" w:rsidR="00177897" w:rsidRPr="00177897" w:rsidRDefault="00177897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7897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CA9E94B" w14:textId="48A74A2C" w:rsidR="00177897" w:rsidRDefault="00177897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7897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4B4A4974" w14:textId="72B725D9" w:rsidR="00177897" w:rsidRPr="00177897" w:rsidRDefault="00177897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7897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54D5479C" w14:textId="1F6FA939" w:rsidR="00177897" w:rsidRPr="00177897" w:rsidRDefault="00177897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7897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22B8A1C5" w14:textId="06C2725C" w:rsidR="00FA2282" w:rsidRPr="00D42394" w:rsidRDefault="00FA2282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213BAD8" w14:textId="60046345" w:rsidR="00177897" w:rsidRPr="00177897" w:rsidRDefault="00177897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7897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 xml:space="preserve">бутылки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для инфузий медицинские.</w:t>
      </w:r>
    </w:p>
    <w:p w14:paraId="5AA019F1" w14:textId="3AA309A8" w:rsidR="00A03385" w:rsidRPr="00177897" w:rsidRDefault="00177897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7897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 xml:space="preserve"> подвесные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устройства предназначены для предотвращения падения инфузионных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77897">
        <w:rPr>
          <w:rFonts w:ascii="Times New Roman" w:hAnsi="Times New Roman" w:cs="Times New Roman"/>
          <w:sz w:val="24"/>
          <w:szCs w:val="24"/>
          <w:lang w:eastAsia="zh-CN"/>
        </w:rPr>
        <w:t>флаконов во время введения крови или фармацевтических растворов.</w:t>
      </w:r>
    </w:p>
    <w:p w14:paraId="3EA48A55" w14:textId="77777777" w:rsidR="00177897" w:rsidRPr="004F2DD9" w:rsidRDefault="00177897" w:rsidP="0017789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5CE5B247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0ABBFAFC" w14:textId="1BB645E1" w:rsidR="006B4577" w:rsidRDefault="006B4577" w:rsidP="006B4577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7F405EEC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897" w:rsidRPr="00177897">
        <w:rPr>
          <w:rFonts w:ascii="Times New Roman" w:hAnsi="Times New Roman" w:cs="Times New Roman"/>
          <w:sz w:val="24"/>
          <w:szCs w:val="24"/>
        </w:rPr>
        <w:t>ISO 15375:2010 Medical infusion bottles – Suspension devices for multiple use – Requirements and test methods (Бутылки для инфузий медицинские. Подвесные устройства многократного использования. Требования и методы испытаний)</w:t>
      </w:r>
      <w:r w:rsidR="00177897" w:rsidRPr="00177897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ECBA8CC" w14:textId="77777777" w:rsidR="003B6803" w:rsidRPr="00D44AC5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17789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17789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77897"/>
    <w:rsid w:val="001B0516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F2DD9"/>
    <w:rsid w:val="005B7B96"/>
    <w:rsid w:val="005C744F"/>
    <w:rsid w:val="00652532"/>
    <w:rsid w:val="00682E02"/>
    <w:rsid w:val="006B4577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03385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16</cp:revision>
  <dcterms:created xsi:type="dcterms:W3CDTF">2022-08-31T09:51:00Z</dcterms:created>
  <dcterms:modified xsi:type="dcterms:W3CDTF">2023-09-14T07:57:00Z</dcterms:modified>
</cp:coreProperties>
</file>